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C6A" w:rsidRDefault="00FD0C6A" w:rsidP="00FD0C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noProof/>
        </w:rPr>
        <w:drawing>
          <wp:inline distT="0" distB="0" distL="0" distR="0" wp14:anchorId="0DDF6993" wp14:editId="4EE1E50C">
            <wp:extent cx="1704975" cy="131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4975" cy="1314450"/>
                    </a:xfrm>
                    <a:prstGeom prst="rect">
                      <a:avLst/>
                    </a:prstGeom>
                    <a:noFill/>
                    <a:ln>
                      <a:noFill/>
                    </a:ln>
                  </pic:spPr>
                </pic:pic>
              </a:graphicData>
            </a:graphic>
          </wp:inline>
        </w:drawing>
      </w:r>
      <w:r>
        <w:tab/>
      </w:r>
      <w:r>
        <w:tab/>
      </w:r>
      <w:r>
        <w:tab/>
      </w:r>
      <w:r>
        <w:tab/>
      </w:r>
      <w:r>
        <w:tab/>
      </w:r>
      <w:r>
        <w:tab/>
      </w:r>
      <w:r>
        <w:tab/>
      </w:r>
      <w:r>
        <w:tab/>
      </w:r>
      <w:r>
        <w:tab/>
      </w:r>
      <w:r>
        <w:tab/>
      </w:r>
      <w:r>
        <w:tab/>
      </w:r>
      <w:r>
        <w:tab/>
        <w:t xml:space="preserve">   </w:t>
      </w:r>
      <w:r>
        <w:rPr>
          <w:rFonts w:cs="Arial"/>
          <w:b/>
        </w:rPr>
        <w:t>Contact: Kristen Veverka</w:t>
      </w:r>
    </w:p>
    <w:p w:rsidR="00FD0C6A" w:rsidRDefault="00FD0C6A" w:rsidP="00FD0C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Communications</w:t>
      </w:r>
      <w:r w:rsidR="00C91E16">
        <w:rPr>
          <w:rFonts w:cs="Arial"/>
        </w:rPr>
        <w:t xml:space="preserve"> Manager</w:t>
      </w:r>
    </w:p>
    <w:p w:rsidR="00FD0C6A" w:rsidRDefault="00FD0C6A" w:rsidP="00FD0C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Tactical Products</w:t>
      </w:r>
      <w:r w:rsidR="001C359F">
        <w:rPr>
          <w:rFonts w:cs="Arial"/>
        </w:rPr>
        <w:t xml:space="preserve"> &amp; Shooting Accessories</w:t>
      </w:r>
    </w:p>
    <w:p w:rsidR="00FD0C6A" w:rsidRDefault="00FD0C6A" w:rsidP="00FD0C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ab/>
        <w:t>(913) 689-3630</w:t>
      </w:r>
    </w:p>
    <w:p w:rsidR="00FD0C6A" w:rsidRDefault="00FD0C6A" w:rsidP="00FD0C6A">
      <w:pPr>
        <w:widowControl w:val="0"/>
        <w:tabs>
          <w:tab w:val="left" w:pos="4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pPr>
      <w:r>
        <w:rPr>
          <w:rFonts w:cs="Arial"/>
        </w:rPr>
        <w:t xml:space="preserve">FOR IMMEDIATE RELEASE </w:t>
      </w:r>
      <w:r>
        <w:rPr>
          <w:rFonts w:cs="Arial"/>
        </w:rPr>
        <w:tab/>
      </w:r>
      <w:r>
        <w:rPr>
          <w:rFonts w:cs="Arial"/>
        </w:rPr>
        <w:tab/>
        <w:t xml:space="preserve"> </w:t>
      </w:r>
      <w:r>
        <w:rPr>
          <w:rFonts w:cs="Arial"/>
        </w:rPr>
        <w:tab/>
      </w:r>
      <w:r>
        <w:rPr>
          <w:rFonts w:cs="Arial"/>
        </w:rPr>
        <w:tab/>
        <w:t xml:space="preserve">    E-mail: </w:t>
      </w:r>
      <w:hyperlink r:id="rId5" w:history="1">
        <w:r>
          <w:rPr>
            <w:rStyle w:val="Hyperlink"/>
            <w:rFonts w:cs="Arial"/>
          </w:rPr>
          <w:t>pressroom@vistaoutdoor.com</w:t>
        </w:r>
      </w:hyperlink>
    </w:p>
    <w:p w:rsidR="00FD0C6A" w:rsidRDefault="00FD0C6A" w:rsidP="00FD0C6A">
      <w:pPr>
        <w:widowControl w:val="0"/>
        <w:tabs>
          <w:tab w:val="left" w:pos="4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p>
    <w:p w:rsidR="00FD0C6A" w:rsidRDefault="00FD0C6A" w:rsidP="00FD0C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FD0C6A" w:rsidRDefault="00FD0C6A" w:rsidP="00FD0C6A">
      <w:pPr>
        <w:spacing w:after="160" w:line="254" w:lineRule="auto"/>
        <w:jc w:val="center"/>
        <w:rPr>
          <w:rFonts w:eastAsiaTheme="minorHAnsi" w:cs="Arial"/>
          <w:b/>
          <w:sz w:val="28"/>
          <w:szCs w:val="28"/>
        </w:rPr>
      </w:pPr>
      <w:r>
        <w:rPr>
          <w:rFonts w:eastAsiaTheme="minorHAnsi" w:cs="Arial"/>
          <w:b/>
          <w:sz w:val="28"/>
          <w:szCs w:val="28"/>
        </w:rPr>
        <w:t xml:space="preserve">Hoppe’s Announces New Products for 2018 SHOT Show </w:t>
      </w:r>
    </w:p>
    <w:p w:rsidR="00FD0C6A" w:rsidRDefault="00FD0C6A" w:rsidP="00FD0C6A">
      <w:pPr>
        <w:pStyle w:val="Default"/>
        <w:rPr>
          <w:rFonts w:ascii="Arial" w:hAnsi="Arial" w:cs="Arial"/>
          <w:sz w:val="22"/>
          <w:szCs w:val="22"/>
        </w:rPr>
      </w:pPr>
      <w:r w:rsidRPr="00FD0C6A">
        <w:rPr>
          <w:rFonts w:ascii="Arial" w:hAnsi="Arial" w:cs="Arial"/>
          <w:b/>
          <w:sz w:val="22"/>
          <w:szCs w:val="22"/>
        </w:rPr>
        <w:t>O</w:t>
      </w:r>
      <w:r w:rsidR="001F661B">
        <w:rPr>
          <w:rFonts w:ascii="Arial" w:hAnsi="Arial" w:cs="Arial"/>
          <w:b/>
          <w:sz w:val="22"/>
          <w:szCs w:val="22"/>
        </w:rPr>
        <w:t>VERLAND PARK, Kansas (January 18</w:t>
      </w:r>
      <w:bookmarkStart w:id="0" w:name="_GoBack"/>
      <w:bookmarkEnd w:id="0"/>
      <w:r w:rsidRPr="00FD0C6A">
        <w:rPr>
          <w:rFonts w:ascii="Arial" w:hAnsi="Arial" w:cs="Arial"/>
          <w:b/>
          <w:sz w:val="22"/>
          <w:szCs w:val="22"/>
        </w:rPr>
        <w:t>, 2018) –</w:t>
      </w:r>
      <w:r w:rsidRPr="00FD0C6A">
        <w:rPr>
          <w:rFonts w:ascii="Arial" w:hAnsi="Arial" w:cs="Arial"/>
          <w:sz w:val="22"/>
          <w:szCs w:val="22"/>
        </w:rPr>
        <w:t xml:space="preserve"> Hoppe’s, the best known name in gun care products, will launch new products to dealers at booth</w:t>
      </w:r>
      <w:r w:rsidR="00961E24">
        <w:rPr>
          <w:rFonts w:ascii="Arial" w:hAnsi="Arial" w:cs="Arial"/>
          <w:sz w:val="22"/>
          <w:szCs w:val="22"/>
        </w:rPr>
        <w:t xml:space="preserve"> </w:t>
      </w:r>
      <w:r w:rsidR="00961E24">
        <w:rPr>
          <w:rFonts w:ascii="Arial" w:hAnsi="Arial" w:cs="Arial"/>
        </w:rPr>
        <w:t>14551</w:t>
      </w:r>
      <w:r w:rsidRPr="00FD0C6A">
        <w:rPr>
          <w:rFonts w:ascii="Arial" w:hAnsi="Arial" w:cs="Arial"/>
          <w:sz w:val="22"/>
          <w:szCs w:val="22"/>
        </w:rPr>
        <w:t xml:space="preserve"> at the 2018 Shooting Hunting and Outdoor Trade (SHOT) Show in Las Vegas, January 23 to 26.</w:t>
      </w:r>
    </w:p>
    <w:p w:rsidR="00FD0C6A" w:rsidRPr="00FD0C6A" w:rsidRDefault="00FD0C6A" w:rsidP="00FD0C6A">
      <w:pPr>
        <w:pStyle w:val="Default"/>
        <w:rPr>
          <w:rFonts w:ascii="Arial" w:hAnsi="Arial" w:cs="Arial"/>
          <w:sz w:val="22"/>
          <w:szCs w:val="22"/>
        </w:rPr>
      </w:pPr>
    </w:p>
    <w:p w:rsidR="00FD0C6A" w:rsidRDefault="00FD0C6A" w:rsidP="00FD0C6A">
      <w:pPr>
        <w:spacing w:after="160" w:line="254" w:lineRule="auto"/>
        <w:rPr>
          <w:rFonts w:eastAsiaTheme="minorHAnsi" w:cs="Arial"/>
          <w:sz w:val="22"/>
          <w:szCs w:val="22"/>
        </w:rPr>
      </w:pPr>
      <w:r>
        <w:rPr>
          <w:rFonts w:eastAsiaTheme="minorHAnsi" w:cs="Arial"/>
          <w:sz w:val="22"/>
          <w:szCs w:val="22"/>
        </w:rPr>
        <w:t xml:space="preserve">The </w:t>
      </w:r>
      <w:proofErr w:type="spellStart"/>
      <w:r>
        <w:rPr>
          <w:rFonts w:eastAsiaTheme="minorHAnsi" w:cs="Arial"/>
          <w:sz w:val="22"/>
          <w:szCs w:val="22"/>
        </w:rPr>
        <w:t>BoreSnake</w:t>
      </w:r>
      <w:proofErr w:type="spellEnd"/>
      <w:r>
        <w:rPr>
          <w:rFonts w:eastAsiaTheme="minorHAnsi" w:cs="Arial"/>
          <w:sz w:val="22"/>
          <w:szCs w:val="22"/>
        </w:rPr>
        <w:t xml:space="preserve"> </w:t>
      </w:r>
      <w:r w:rsidR="00DB1104">
        <w:rPr>
          <w:rFonts w:eastAsiaTheme="minorHAnsi" w:cs="Arial"/>
          <w:sz w:val="22"/>
          <w:szCs w:val="22"/>
        </w:rPr>
        <w:t xml:space="preserve">and </w:t>
      </w:r>
      <w:proofErr w:type="spellStart"/>
      <w:r>
        <w:rPr>
          <w:rFonts w:eastAsiaTheme="minorHAnsi" w:cs="Arial"/>
          <w:sz w:val="22"/>
          <w:szCs w:val="22"/>
        </w:rPr>
        <w:t>BoreSnake</w:t>
      </w:r>
      <w:proofErr w:type="spellEnd"/>
      <w:r>
        <w:rPr>
          <w:rFonts w:eastAsiaTheme="minorHAnsi" w:cs="Arial"/>
          <w:sz w:val="22"/>
          <w:szCs w:val="22"/>
        </w:rPr>
        <w:t xml:space="preserve"> Viper Den showcase that the original, fastest bore cleaner on the planet has a new and improved home. The </w:t>
      </w:r>
      <w:proofErr w:type="spellStart"/>
      <w:r>
        <w:rPr>
          <w:rFonts w:eastAsiaTheme="minorHAnsi" w:cs="Arial"/>
          <w:sz w:val="22"/>
          <w:szCs w:val="22"/>
        </w:rPr>
        <w:t>BoreSnake</w:t>
      </w:r>
      <w:proofErr w:type="spellEnd"/>
      <w:r>
        <w:rPr>
          <w:rFonts w:eastAsiaTheme="minorHAnsi" w:cs="Arial"/>
          <w:sz w:val="22"/>
          <w:szCs w:val="22"/>
        </w:rPr>
        <w:t xml:space="preserve"> now includes a T-handle for easier pull through of your firearm and a </w:t>
      </w:r>
      <w:proofErr w:type="spellStart"/>
      <w:r>
        <w:rPr>
          <w:rFonts w:eastAsiaTheme="minorHAnsi" w:cs="Arial"/>
          <w:sz w:val="22"/>
          <w:szCs w:val="22"/>
        </w:rPr>
        <w:t>reuseable</w:t>
      </w:r>
      <w:proofErr w:type="spellEnd"/>
      <w:r>
        <w:rPr>
          <w:rFonts w:eastAsiaTheme="minorHAnsi" w:cs="Arial"/>
          <w:sz w:val="22"/>
          <w:szCs w:val="22"/>
        </w:rPr>
        <w:t xml:space="preserve"> carrying case that you can keep in your range bag or backpack to protect your </w:t>
      </w:r>
      <w:proofErr w:type="spellStart"/>
      <w:r>
        <w:rPr>
          <w:rFonts w:eastAsiaTheme="minorHAnsi" w:cs="Arial"/>
          <w:sz w:val="22"/>
          <w:szCs w:val="22"/>
        </w:rPr>
        <w:t>BoreSnake</w:t>
      </w:r>
      <w:proofErr w:type="spellEnd"/>
      <w:r>
        <w:rPr>
          <w:rFonts w:eastAsiaTheme="minorHAnsi" w:cs="Arial"/>
          <w:sz w:val="22"/>
          <w:szCs w:val="22"/>
        </w:rPr>
        <w:t xml:space="preserve"> during transport. A one pass solution, </w:t>
      </w:r>
      <w:proofErr w:type="spellStart"/>
      <w:r>
        <w:rPr>
          <w:rFonts w:eastAsiaTheme="minorHAnsi" w:cs="Arial"/>
          <w:sz w:val="22"/>
          <w:szCs w:val="22"/>
        </w:rPr>
        <w:t>BoreSnake</w:t>
      </w:r>
      <w:proofErr w:type="spellEnd"/>
      <w:r>
        <w:rPr>
          <w:rFonts w:eastAsiaTheme="minorHAnsi" w:cs="Arial"/>
          <w:sz w:val="22"/>
          <w:szCs w:val="22"/>
        </w:rPr>
        <w:t xml:space="preserve"> uses an integrated bronze brush to scrub out carbon fouling, while the tail clears the barrel of loose debris with a surface area 160</w:t>
      </w:r>
      <w:r w:rsidR="00DB1104">
        <w:rPr>
          <w:rFonts w:eastAsiaTheme="minorHAnsi" w:cs="Arial"/>
          <w:sz w:val="22"/>
          <w:szCs w:val="22"/>
        </w:rPr>
        <w:t xml:space="preserve"> times</w:t>
      </w:r>
      <w:r>
        <w:rPr>
          <w:rFonts w:eastAsiaTheme="minorHAnsi" w:cs="Arial"/>
          <w:sz w:val="22"/>
          <w:szCs w:val="22"/>
        </w:rPr>
        <w:t xml:space="preserve"> larger than a standard patch. The original </w:t>
      </w:r>
      <w:proofErr w:type="spellStart"/>
      <w:r>
        <w:rPr>
          <w:rFonts w:eastAsiaTheme="minorHAnsi" w:cs="Arial"/>
          <w:sz w:val="22"/>
          <w:szCs w:val="22"/>
        </w:rPr>
        <w:t>BoreSnake</w:t>
      </w:r>
      <w:proofErr w:type="spellEnd"/>
      <w:r>
        <w:rPr>
          <w:rFonts w:eastAsiaTheme="minorHAnsi" w:cs="Arial"/>
          <w:sz w:val="22"/>
          <w:szCs w:val="22"/>
        </w:rPr>
        <w:t xml:space="preserve"> is back and better than ever at an MSRP of </w:t>
      </w:r>
      <w:r w:rsidR="00ED7781">
        <w:rPr>
          <w:rFonts w:eastAsiaTheme="minorHAnsi" w:cs="Arial"/>
          <w:sz w:val="22"/>
          <w:szCs w:val="22"/>
        </w:rPr>
        <w:t>$16.99-$19.99.</w:t>
      </w:r>
    </w:p>
    <w:p w:rsidR="00FD0C6A" w:rsidRDefault="00FD0C6A" w:rsidP="00FD0C6A">
      <w:pPr>
        <w:spacing w:after="160" w:line="254" w:lineRule="auto"/>
        <w:rPr>
          <w:rFonts w:eastAsiaTheme="minorHAnsi" w:cs="Arial"/>
          <w:sz w:val="22"/>
          <w:szCs w:val="22"/>
        </w:rPr>
      </w:pPr>
      <w:r>
        <w:rPr>
          <w:rFonts w:eastAsiaTheme="minorHAnsi" w:cs="Arial"/>
          <w:sz w:val="22"/>
          <w:szCs w:val="22"/>
        </w:rPr>
        <w:t xml:space="preserve">New for 2018, the leader in </w:t>
      </w:r>
      <w:proofErr w:type="spellStart"/>
      <w:r>
        <w:rPr>
          <w:rFonts w:eastAsiaTheme="minorHAnsi" w:cs="Arial"/>
          <w:sz w:val="22"/>
          <w:szCs w:val="22"/>
        </w:rPr>
        <w:t>guncare</w:t>
      </w:r>
      <w:proofErr w:type="spellEnd"/>
      <w:r>
        <w:rPr>
          <w:rFonts w:eastAsiaTheme="minorHAnsi" w:cs="Arial"/>
          <w:sz w:val="22"/>
          <w:szCs w:val="22"/>
        </w:rPr>
        <w:t xml:space="preserve"> for over 100 years introduces its first-ever cleaner, lubricant and protectant formula all in one. Hoppe’s </w:t>
      </w:r>
      <w:proofErr w:type="spellStart"/>
      <w:r>
        <w:rPr>
          <w:rFonts w:eastAsiaTheme="minorHAnsi" w:cs="Arial"/>
          <w:sz w:val="22"/>
          <w:szCs w:val="22"/>
        </w:rPr>
        <w:t>Bore</w:t>
      </w:r>
      <w:r w:rsidR="00DB1104">
        <w:rPr>
          <w:rFonts w:eastAsiaTheme="minorHAnsi" w:cs="Arial"/>
          <w:sz w:val="22"/>
          <w:szCs w:val="22"/>
        </w:rPr>
        <w:t>S</w:t>
      </w:r>
      <w:r>
        <w:rPr>
          <w:rFonts w:eastAsiaTheme="minorHAnsi" w:cs="Arial"/>
          <w:sz w:val="22"/>
          <w:szCs w:val="22"/>
        </w:rPr>
        <w:t>nake</w:t>
      </w:r>
      <w:proofErr w:type="spellEnd"/>
      <w:r>
        <w:rPr>
          <w:rFonts w:eastAsiaTheme="minorHAnsi" w:cs="Arial"/>
          <w:sz w:val="22"/>
          <w:szCs w:val="22"/>
        </w:rPr>
        <w:t xml:space="preserve"> CLP is an effective one</w:t>
      </w:r>
      <w:r w:rsidR="00DB1104">
        <w:rPr>
          <w:rFonts w:eastAsiaTheme="minorHAnsi" w:cs="Arial"/>
          <w:sz w:val="22"/>
          <w:szCs w:val="22"/>
        </w:rPr>
        <w:t>-</w:t>
      </w:r>
      <w:r>
        <w:rPr>
          <w:rFonts w:eastAsiaTheme="minorHAnsi" w:cs="Arial"/>
          <w:sz w:val="22"/>
          <w:szCs w:val="22"/>
        </w:rPr>
        <w:t xml:space="preserve">step cleaner, lubricant and rust preventative intended for use in all pistol, rifle and shotgun models. Designed to break down and remove carbon, lead and powder fouling, the corrosion inhibitors prevent rust from forming, leaving behind a lasting coat of protection. </w:t>
      </w:r>
    </w:p>
    <w:p w:rsidR="00FD0C6A" w:rsidRPr="00FD0C6A" w:rsidRDefault="00FD0C6A" w:rsidP="00FD0C6A">
      <w:pPr>
        <w:spacing w:after="160" w:line="254" w:lineRule="auto"/>
        <w:rPr>
          <w:rFonts w:eastAsiaTheme="minorHAnsi" w:cs="Arial"/>
          <w:sz w:val="22"/>
          <w:szCs w:val="22"/>
        </w:rPr>
      </w:pPr>
      <w:r>
        <w:rPr>
          <w:rFonts w:eastAsiaTheme="minorHAnsi" w:cs="Arial"/>
          <w:sz w:val="22"/>
          <w:szCs w:val="22"/>
        </w:rPr>
        <w:t xml:space="preserve">Hoppe’s new CLP also provides total protection when used in combination with a Hoppe’s </w:t>
      </w:r>
      <w:proofErr w:type="spellStart"/>
      <w:r>
        <w:rPr>
          <w:rFonts w:eastAsiaTheme="minorHAnsi" w:cs="Arial"/>
          <w:sz w:val="22"/>
          <w:szCs w:val="22"/>
        </w:rPr>
        <w:t>Bore</w:t>
      </w:r>
      <w:r w:rsidR="00DB1104">
        <w:rPr>
          <w:rFonts w:eastAsiaTheme="minorHAnsi" w:cs="Arial"/>
          <w:sz w:val="22"/>
          <w:szCs w:val="22"/>
        </w:rPr>
        <w:t>S</w:t>
      </w:r>
      <w:r>
        <w:rPr>
          <w:rFonts w:eastAsiaTheme="minorHAnsi" w:cs="Arial"/>
          <w:sz w:val="22"/>
          <w:szCs w:val="22"/>
        </w:rPr>
        <w:t>nake</w:t>
      </w:r>
      <w:proofErr w:type="spellEnd"/>
      <w:r>
        <w:rPr>
          <w:rFonts w:eastAsiaTheme="minorHAnsi" w:cs="Arial"/>
          <w:sz w:val="22"/>
          <w:szCs w:val="22"/>
        </w:rPr>
        <w:t xml:space="preserve">. Apply Hoppe’s CLP to the head of the </w:t>
      </w:r>
      <w:proofErr w:type="spellStart"/>
      <w:r>
        <w:rPr>
          <w:rFonts w:eastAsiaTheme="minorHAnsi" w:cs="Arial"/>
          <w:sz w:val="22"/>
          <w:szCs w:val="22"/>
        </w:rPr>
        <w:t>Bore</w:t>
      </w:r>
      <w:r w:rsidR="00DB1104">
        <w:rPr>
          <w:rFonts w:eastAsiaTheme="minorHAnsi" w:cs="Arial"/>
          <w:sz w:val="22"/>
          <w:szCs w:val="22"/>
        </w:rPr>
        <w:t>S</w:t>
      </w:r>
      <w:r>
        <w:rPr>
          <w:rFonts w:eastAsiaTheme="minorHAnsi" w:cs="Arial"/>
          <w:sz w:val="22"/>
          <w:szCs w:val="22"/>
        </w:rPr>
        <w:t>nake</w:t>
      </w:r>
      <w:proofErr w:type="spellEnd"/>
      <w:r>
        <w:rPr>
          <w:rFonts w:eastAsiaTheme="minorHAnsi" w:cs="Arial"/>
          <w:sz w:val="22"/>
          <w:szCs w:val="22"/>
        </w:rPr>
        <w:t xml:space="preserve"> prior to use to clean, protect and coat the interior of your bore for year-round protection. </w:t>
      </w:r>
      <w:r w:rsidR="00787385">
        <w:rPr>
          <w:rFonts w:eastAsiaTheme="minorHAnsi" w:cs="Arial"/>
          <w:sz w:val="22"/>
          <w:szCs w:val="22"/>
        </w:rPr>
        <w:t xml:space="preserve">Available in a 2 </w:t>
      </w:r>
      <w:r w:rsidR="00DB1104">
        <w:rPr>
          <w:rFonts w:eastAsiaTheme="minorHAnsi" w:cs="Arial"/>
          <w:sz w:val="22"/>
          <w:szCs w:val="22"/>
        </w:rPr>
        <w:t>oz</w:t>
      </w:r>
      <w:r w:rsidR="00787385">
        <w:rPr>
          <w:rFonts w:eastAsiaTheme="minorHAnsi" w:cs="Arial"/>
          <w:sz w:val="22"/>
          <w:szCs w:val="22"/>
        </w:rPr>
        <w:t xml:space="preserve">. </w:t>
      </w:r>
      <w:r w:rsidR="00DB1104">
        <w:rPr>
          <w:rFonts w:eastAsiaTheme="minorHAnsi" w:cs="Arial"/>
          <w:sz w:val="22"/>
          <w:szCs w:val="22"/>
        </w:rPr>
        <w:t>s</w:t>
      </w:r>
      <w:r w:rsidR="00787385">
        <w:rPr>
          <w:rFonts w:eastAsiaTheme="minorHAnsi" w:cs="Arial"/>
          <w:sz w:val="22"/>
          <w:szCs w:val="22"/>
        </w:rPr>
        <w:t xml:space="preserve">queeze bottle and featuring a pinpoint applicator, this product has an MSRP of </w:t>
      </w:r>
      <w:r w:rsidR="00ED7781">
        <w:rPr>
          <w:rFonts w:eastAsiaTheme="minorHAnsi" w:cs="Arial"/>
          <w:sz w:val="22"/>
          <w:szCs w:val="22"/>
        </w:rPr>
        <w:t>$7.99.</w:t>
      </w:r>
    </w:p>
    <w:p w:rsidR="00FD0C6A" w:rsidRPr="00FD0C6A" w:rsidRDefault="00FD0C6A" w:rsidP="00FD0C6A">
      <w:pPr>
        <w:spacing w:after="160" w:line="254" w:lineRule="auto"/>
        <w:rPr>
          <w:rFonts w:eastAsiaTheme="minorHAnsi" w:cs="Arial"/>
          <w:sz w:val="22"/>
          <w:szCs w:val="22"/>
        </w:rPr>
      </w:pPr>
      <w:r w:rsidRPr="00FD0C6A">
        <w:rPr>
          <w:rFonts w:cs="Arial"/>
          <w:sz w:val="22"/>
          <w:szCs w:val="22"/>
        </w:rPr>
        <w:t xml:space="preserve">Hoppe’s, a Vista Outdoor brand, serves shooters of all disciplines, and offers gun care products that meet the rigorous standards Frank Hoppe established more than 110 years ago. Visit the website at </w:t>
      </w:r>
      <w:hyperlink r:id="rId6" w:tgtFrame="_blank" w:history="1">
        <w:r w:rsidRPr="00FD0C6A">
          <w:rPr>
            <w:rStyle w:val="Hyperlink"/>
            <w:rFonts w:cs="Arial"/>
            <w:color w:val="000000"/>
            <w:sz w:val="22"/>
            <w:szCs w:val="22"/>
          </w:rPr>
          <w:t>www.hoppes.com</w:t>
        </w:r>
      </w:hyperlink>
      <w:r w:rsidRPr="00FD0C6A">
        <w:rPr>
          <w:rFonts w:cs="Arial"/>
          <w:sz w:val="22"/>
          <w:szCs w:val="22"/>
        </w:rPr>
        <w:t>.</w:t>
      </w:r>
    </w:p>
    <w:p w:rsidR="00FD0C6A" w:rsidRDefault="00FD0C6A" w:rsidP="00FD0C6A">
      <w:pPr>
        <w:widowControl w:val="0"/>
        <w:autoSpaceDE w:val="0"/>
        <w:autoSpaceDN w:val="0"/>
        <w:adjustRightInd w:val="0"/>
        <w:rPr>
          <w:rFonts w:cs="Arial"/>
          <w:szCs w:val="24"/>
        </w:rPr>
      </w:pPr>
    </w:p>
    <w:p w:rsidR="00FD0C6A" w:rsidRDefault="00FD0C6A" w:rsidP="00FD0C6A">
      <w:pPr>
        <w:widowControl w:val="0"/>
        <w:autoSpaceDE w:val="0"/>
        <w:autoSpaceDN w:val="0"/>
        <w:adjustRightInd w:val="0"/>
        <w:rPr>
          <w:rFonts w:ascii="Calibri" w:hAnsi="Calibri" w:cs="Calibri"/>
          <w:szCs w:val="24"/>
        </w:rPr>
      </w:pPr>
      <w:r>
        <w:rPr>
          <w:rFonts w:cs="Arial"/>
          <w:b/>
          <w:bCs/>
          <w:szCs w:val="24"/>
          <w:u w:val="single"/>
        </w:rPr>
        <w:t>About Vista Outdoor</w:t>
      </w:r>
    </w:p>
    <w:p w:rsidR="00FD0C6A" w:rsidRDefault="00FD0C6A" w:rsidP="00FD0C6A">
      <w:pPr>
        <w:tabs>
          <w:tab w:val="left" w:pos="4400"/>
          <w:tab w:val="center" w:pos="4680"/>
        </w:tabs>
        <w:rPr>
          <w:szCs w:val="24"/>
        </w:rPr>
      </w:pPr>
      <w:r>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w:t>
      </w:r>
      <w:r>
        <w:rPr>
          <w:rFonts w:cs="Arial"/>
          <w:szCs w:val="24"/>
        </w:rPr>
        <w:lastRenderedPageBreak/>
        <w:t xml:space="preserve">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w:t>
      </w:r>
      <w:r w:rsidR="00DB1104">
        <w:rPr>
          <w:rFonts w:cs="Arial"/>
          <w:szCs w:val="24"/>
        </w:rPr>
        <w:t xml:space="preserve">and </w:t>
      </w:r>
      <w:r>
        <w:rPr>
          <w:rFonts w:cs="Arial"/>
          <w:szCs w:val="24"/>
        </w:rPr>
        <w:t xml:space="preserve">Europe. For news and information, visit </w:t>
      </w:r>
      <w:hyperlink r:id="rId7" w:history="1">
        <w:r>
          <w:rPr>
            <w:rStyle w:val="Hyperlink"/>
            <w:rFonts w:cs="Arial"/>
            <w:color w:val="0B4CB4"/>
            <w:szCs w:val="24"/>
          </w:rPr>
          <w:t>www.vistaoutdoor.com</w:t>
        </w:r>
      </w:hyperlink>
      <w:r>
        <w:rPr>
          <w:rFonts w:cs="Arial"/>
          <w:szCs w:val="24"/>
        </w:rPr>
        <w:t xml:space="preserve"> or follow us on Twitter @</w:t>
      </w:r>
      <w:proofErr w:type="spellStart"/>
      <w:r>
        <w:rPr>
          <w:rFonts w:cs="Arial"/>
          <w:szCs w:val="24"/>
        </w:rPr>
        <w:t>VistaOutdoorInc</w:t>
      </w:r>
      <w:proofErr w:type="spellEnd"/>
      <w:r>
        <w:rPr>
          <w:rFonts w:cs="Arial"/>
          <w:szCs w:val="24"/>
        </w:rPr>
        <w:t xml:space="preserve"> and Facebook at </w:t>
      </w:r>
      <w:hyperlink r:id="rId8" w:history="1">
        <w:r>
          <w:rPr>
            <w:rStyle w:val="Hyperlink"/>
            <w:rFonts w:cs="Arial"/>
            <w:color w:val="0B4CB4"/>
            <w:szCs w:val="24"/>
          </w:rPr>
          <w:t>www.facebook.com/vistaoutdoor</w:t>
        </w:r>
      </w:hyperlink>
      <w:r>
        <w:rPr>
          <w:rFonts w:cs="Arial"/>
          <w:szCs w:val="24"/>
        </w:rPr>
        <w:t>.</w:t>
      </w:r>
      <w:r>
        <w:rPr>
          <w:szCs w:val="24"/>
        </w:rPr>
        <w:tab/>
      </w:r>
    </w:p>
    <w:p w:rsidR="00FD0C6A" w:rsidRDefault="00FD0C6A" w:rsidP="00FD0C6A">
      <w:pPr>
        <w:tabs>
          <w:tab w:val="left" w:pos="4400"/>
          <w:tab w:val="center" w:pos="4680"/>
        </w:tabs>
        <w:rPr>
          <w:szCs w:val="24"/>
        </w:rPr>
      </w:pPr>
    </w:p>
    <w:p w:rsidR="00FD0C6A" w:rsidRDefault="00FD0C6A" w:rsidP="00FD0C6A">
      <w:pPr>
        <w:tabs>
          <w:tab w:val="left" w:pos="4400"/>
          <w:tab w:val="center" w:pos="4680"/>
        </w:tabs>
        <w:rPr>
          <w:sz w:val="22"/>
          <w:szCs w:val="22"/>
        </w:rPr>
      </w:pPr>
      <w:r>
        <w:rPr>
          <w:sz w:val="22"/>
          <w:szCs w:val="22"/>
        </w:rPr>
        <w:tab/>
        <w:t>###</w:t>
      </w:r>
    </w:p>
    <w:p w:rsidR="00C40FFE" w:rsidRDefault="00C40FFE"/>
    <w:sectPr w:rsidR="00C40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6A"/>
    <w:rsid w:val="001C359F"/>
    <w:rsid w:val="001F661B"/>
    <w:rsid w:val="00787385"/>
    <w:rsid w:val="00961E24"/>
    <w:rsid w:val="00C40FFE"/>
    <w:rsid w:val="00C91E16"/>
    <w:rsid w:val="00DB1104"/>
    <w:rsid w:val="00DD5CDC"/>
    <w:rsid w:val="00ED7781"/>
    <w:rsid w:val="00FD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C8099-5CEF-473A-806B-C1473AC1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C6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D0C6A"/>
    <w:rPr>
      <w:color w:val="0000FF"/>
      <w:u w:val="single"/>
    </w:rPr>
  </w:style>
  <w:style w:type="paragraph" w:customStyle="1" w:styleId="Default">
    <w:name w:val="Default"/>
    <w:rsid w:val="00FD0C6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D5CDC"/>
    <w:rPr>
      <w:sz w:val="16"/>
      <w:szCs w:val="16"/>
    </w:rPr>
  </w:style>
  <w:style w:type="paragraph" w:styleId="CommentText">
    <w:name w:val="annotation text"/>
    <w:basedOn w:val="Normal"/>
    <w:link w:val="CommentTextChar"/>
    <w:uiPriority w:val="99"/>
    <w:semiHidden/>
    <w:unhideWhenUsed/>
    <w:rsid w:val="00DD5CDC"/>
    <w:rPr>
      <w:sz w:val="20"/>
    </w:rPr>
  </w:style>
  <w:style w:type="character" w:customStyle="1" w:styleId="CommentTextChar">
    <w:name w:val="Comment Text Char"/>
    <w:basedOn w:val="DefaultParagraphFont"/>
    <w:link w:val="CommentText"/>
    <w:uiPriority w:val="99"/>
    <w:semiHidden/>
    <w:rsid w:val="00DD5CD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D5CDC"/>
    <w:rPr>
      <w:b/>
      <w:bCs/>
    </w:rPr>
  </w:style>
  <w:style w:type="character" w:customStyle="1" w:styleId="CommentSubjectChar">
    <w:name w:val="Comment Subject Char"/>
    <w:basedOn w:val="CommentTextChar"/>
    <w:link w:val="CommentSubject"/>
    <w:uiPriority w:val="99"/>
    <w:semiHidden/>
    <w:rsid w:val="00DD5CDC"/>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D5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C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1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vistaoutdoor" TargetMode="External"/><Relationship Id="rId3" Type="http://schemas.openxmlformats.org/officeDocument/2006/relationships/webSettings" Target="webSettings.xml"/><Relationship Id="rId7" Type="http://schemas.openxmlformats.org/officeDocument/2006/relationships/hyperlink" Target="http://www.vistaoutdo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ppes.com" TargetMode="External"/><Relationship Id="rId5" Type="http://schemas.openxmlformats.org/officeDocument/2006/relationships/hyperlink" Target="mailto:pressroom@vistaoutdoor.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Veverka, Kristen</cp:lastModifiedBy>
  <cp:revision>4</cp:revision>
  <dcterms:created xsi:type="dcterms:W3CDTF">2018-01-18T15:13:00Z</dcterms:created>
  <dcterms:modified xsi:type="dcterms:W3CDTF">2018-01-18T15:19:00Z</dcterms:modified>
</cp:coreProperties>
</file>